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A6358" w14:textId="6261DA68" w:rsidR="00C821AD" w:rsidRDefault="00E20E93" w:rsidP="00E20E93">
      <w:pPr>
        <w:rPr>
          <w:rFonts w:ascii="Arial" w:hAnsi="Arial" w:cs="Arial"/>
          <w:sz w:val="20"/>
          <w:szCs w:val="20"/>
        </w:rPr>
      </w:pPr>
      <w:r w:rsidRPr="00863E08">
        <w:rPr>
          <w:rFonts w:ascii="Arial" w:hAnsi="Arial" w:cs="Arial"/>
          <w:b/>
          <w:sz w:val="20"/>
          <w:szCs w:val="20"/>
        </w:rPr>
        <w:t>Train</w:t>
      </w:r>
      <w:bookmarkStart w:id="0" w:name="_GoBack"/>
      <w:bookmarkEnd w:id="0"/>
      <w:r w:rsidRPr="00863E08">
        <w:rPr>
          <w:rFonts w:ascii="Arial" w:hAnsi="Arial" w:cs="Arial"/>
          <w:b/>
          <w:sz w:val="20"/>
          <w:szCs w:val="20"/>
        </w:rPr>
        <w:t xml:space="preserve">ing Checklist </w:t>
      </w:r>
      <w:r w:rsidRPr="00863E08">
        <w:rPr>
          <w:rFonts w:ascii="Arial" w:hAnsi="Arial" w:cs="Arial"/>
          <w:sz w:val="20"/>
          <w:szCs w:val="20"/>
        </w:rPr>
        <w:t>for Laboratory Poi</w:t>
      </w:r>
      <w:r w:rsidR="00863E08">
        <w:rPr>
          <w:rFonts w:ascii="Arial" w:hAnsi="Arial" w:cs="Arial"/>
          <w:sz w:val="20"/>
          <w:szCs w:val="20"/>
        </w:rPr>
        <w:t xml:space="preserve">nt of Care Testing   </w:t>
      </w:r>
      <w:r w:rsidRPr="00863E08">
        <w:rPr>
          <w:rFonts w:ascii="Arial" w:hAnsi="Arial" w:cs="Arial"/>
          <w:sz w:val="20"/>
          <w:szCs w:val="20"/>
        </w:rPr>
        <w:t xml:space="preserve"> </w:t>
      </w:r>
      <w:r w:rsidR="00D0176C">
        <w:rPr>
          <w:rFonts w:ascii="Arial" w:hAnsi="Arial" w:cs="Arial"/>
          <w:sz w:val="20"/>
          <w:szCs w:val="20"/>
        </w:rPr>
        <w:t xml:space="preserve">   </w:t>
      </w:r>
      <w:r w:rsidR="00D0176C" w:rsidRPr="00863E08">
        <w:rPr>
          <w:rFonts w:ascii="Arial" w:hAnsi="Arial" w:cs="Arial"/>
          <w:sz w:val="20"/>
          <w:szCs w:val="20"/>
        </w:rPr>
        <w:t>Date of Initial Training</w:t>
      </w:r>
      <w:proofErr w:type="gramStart"/>
      <w:r w:rsidR="00D0176C" w:rsidRPr="00863E08">
        <w:rPr>
          <w:rFonts w:ascii="Arial" w:hAnsi="Arial" w:cs="Arial"/>
          <w:sz w:val="20"/>
          <w:szCs w:val="20"/>
        </w:rPr>
        <w:t>:</w:t>
      </w:r>
      <w:r w:rsidR="00D0176C">
        <w:rPr>
          <w:rFonts w:ascii="Arial" w:hAnsi="Arial" w:cs="Arial"/>
          <w:sz w:val="20"/>
          <w:szCs w:val="20"/>
        </w:rPr>
        <w:t>_</w:t>
      </w:r>
      <w:proofErr w:type="gramEnd"/>
      <w:r w:rsidR="00D0176C">
        <w:rPr>
          <w:rFonts w:ascii="Arial" w:hAnsi="Arial" w:cs="Arial"/>
          <w:sz w:val="20"/>
          <w:szCs w:val="20"/>
        </w:rPr>
        <w:t>_____________</w:t>
      </w:r>
      <w:r w:rsidR="00D0176C" w:rsidRPr="00863E08">
        <w:rPr>
          <w:rFonts w:ascii="Arial" w:hAnsi="Arial" w:cs="Arial"/>
          <w:sz w:val="20"/>
          <w:szCs w:val="20"/>
        </w:rPr>
        <w:t xml:space="preserve">  </w:t>
      </w:r>
    </w:p>
    <w:p w14:paraId="528E1B36" w14:textId="02FACDA2" w:rsidR="00E20E93" w:rsidRPr="00E76D51" w:rsidRDefault="00E20E93" w:rsidP="00E20E93">
      <w:pPr>
        <w:rPr>
          <w:rFonts w:ascii="Arial" w:hAnsi="Arial" w:cs="Arial"/>
          <w:sz w:val="20"/>
          <w:szCs w:val="20"/>
        </w:rPr>
      </w:pPr>
      <w:r w:rsidRPr="00863E08">
        <w:rPr>
          <w:rFonts w:ascii="Arial" w:eastAsia="Times New Roman" w:hAnsi="Arial" w:cs="Arial"/>
          <w:b/>
          <w:bCs/>
          <w:sz w:val="20"/>
          <w:szCs w:val="20"/>
        </w:rPr>
        <w:t>Method:</w:t>
      </w:r>
      <w:r w:rsidR="004D37E6" w:rsidRPr="00863E08">
        <w:rPr>
          <w:rFonts w:ascii="Arial" w:hAnsi="Arial" w:cs="Arial"/>
          <w:b/>
          <w:sz w:val="20"/>
          <w:szCs w:val="20"/>
        </w:rPr>
        <w:t xml:space="preserve">  </w:t>
      </w:r>
      <w:r w:rsidR="00D0176C">
        <w:rPr>
          <w:rFonts w:ascii="Arial" w:hAnsi="Arial" w:cs="Arial"/>
          <w:b/>
          <w:sz w:val="20"/>
          <w:szCs w:val="20"/>
        </w:rPr>
        <w:t xml:space="preserve">POCT </w:t>
      </w:r>
      <w:proofErr w:type="spellStart"/>
      <w:r w:rsidR="00D0176C">
        <w:rPr>
          <w:rFonts w:ascii="Arial" w:hAnsi="Arial" w:cs="Arial"/>
          <w:b/>
          <w:sz w:val="20"/>
          <w:szCs w:val="20"/>
        </w:rPr>
        <w:t>HemoCue</w:t>
      </w:r>
      <w:proofErr w:type="spellEnd"/>
      <w:r w:rsidR="00D0176C">
        <w:rPr>
          <w:rFonts w:ascii="Arial" w:hAnsi="Arial" w:cs="Arial"/>
          <w:b/>
          <w:sz w:val="20"/>
          <w:szCs w:val="20"/>
        </w:rPr>
        <w:t xml:space="preserve"> 801</w:t>
      </w:r>
      <w:r w:rsidR="00C821AD">
        <w:rPr>
          <w:rFonts w:ascii="Arial" w:hAnsi="Arial" w:cs="Arial"/>
          <w:b/>
          <w:sz w:val="20"/>
          <w:szCs w:val="20"/>
        </w:rPr>
        <w:tab/>
      </w:r>
      <w:r w:rsidR="00C821AD">
        <w:rPr>
          <w:rFonts w:ascii="Arial" w:hAnsi="Arial" w:cs="Arial"/>
          <w:b/>
          <w:sz w:val="20"/>
          <w:szCs w:val="20"/>
        </w:rPr>
        <w:tab/>
      </w:r>
      <w:r w:rsidRPr="00863E08">
        <w:rPr>
          <w:rFonts w:ascii="Arial" w:hAnsi="Arial" w:cs="Arial"/>
          <w:sz w:val="20"/>
          <w:szCs w:val="20"/>
        </w:rPr>
        <w:t xml:space="preserve"> </w:t>
      </w:r>
      <w:r w:rsidRPr="00863E08">
        <w:rPr>
          <w:rFonts w:ascii="Arial" w:hAnsi="Arial" w:cs="Arial"/>
          <w:b/>
          <w:sz w:val="20"/>
          <w:szCs w:val="20"/>
        </w:rPr>
        <w:t xml:space="preserve">Test </w:t>
      </w:r>
      <w:proofErr w:type="spellStart"/>
      <w:r w:rsidRPr="00863E08">
        <w:rPr>
          <w:rFonts w:ascii="Arial" w:hAnsi="Arial" w:cs="Arial"/>
          <w:b/>
          <w:sz w:val="20"/>
          <w:szCs w:val="20"/>
        </w:rPr>
        <w:t>Analyte</w:t>
      </w:r>
      <w:proofErr w:type="spellEnd"/>
      <w:r w:rsidRPr="00863E08">
        <w:rPr>
          <w:rFonts w:ascii="Arial" w:hAnsi="Arial" w:cs="Arial"/>
          <w:b/>
          <w:sz w:val="20"/>
          <w:szCs w:val="20"/>
        </w:rPr>
        <w:t xml:space="preserve">: </w:t>
      </w:r>
      <w:r w:rsidR="004B50EA" w:rsidRPr="00863E08">
        <w:rPr>
          <w:rFonts w:ascii="Arial" w:hAnsi="Arial" w:cs="Arial"/>
          <w:b/>
          <w:sz w:val="20"/>
          <w:szCs w:val="20"/>
        </w:rPr>
        <w:t xml:space="preserve"> </w:t>
      </w:r>
      <w:r w:rsidR="00B17A74" w:rsidRPr="00863E08">
        <w:rPr>
          <w:rFonts w:ascii="Arial" w:hAnsi="Arial" w:cs="Arial"/>
          <w:b/>
          <w:sz w:val="20"/>
          <w:szCs w:val="20"/>
        </w:rPr>
        <w:t xml:space="preserve"> </w:t>
      </w:r>
      <w:r w:rsidR="00D0176C">
        <w:rPr>
          <w:rFonts w:ascii="Arial" w:hAnsi="Arial" w:cs="Arial"/>
          <w:b/>
          <w:sz w:val="20"/>
          <w:szCs w:val="20"/>
        </w:rPr>
        <w:t>Hemoglobin</w:t>
      </w:r>
    </w:p>
    <w:p w14:paraId="30B6C720" w14:textId="4D97F668" w:rsidR="009B6536" w:rsidRDefault="00E20E93" w:rsidP="009B6536">
      <w:pPr>
        <w:spacing w:after="0"/>
        <w:rPr>
          <w:rFonts w:ascii="Arial" w:hAnsi="Arial" w:cs="Arial"/>
          <w:sz w:val="20"/>
          <w:szCs w:val="20"/>
        </w:rPr>
      </w:pPr>
      <w:r w:rsidRPr="00863E08">
        <w:rPr>
          <w:rFonts w:ascii="Arial" w:hAnsi="Arial" w:cs="Arial"/>
          <w:sz w:val="20"/>
          <w:szCs w:val="20"/>
        </w:rPr>
        <w:t>Associate Nam</w:t>
      </w:r>
      <w:r w:rsidR="00176974">
        <w:rPr>
          <w:rFonts w:ascii="Arial" w:hAnsi="Arial" w:cs="Arial"/>
          <w:sz w:val="20"/>
          <w:szCs w:val="20"/>
        </w:rPr>
        <w:t>e and Title:  ________________</w:t>
      </w:r>
      <w:r w:rsidRPr="00863E08">
        <w:rPr>
          <w:rFonts w:ascii="Arial" w:hAnsi="Arial" w:cs="Arial"/>
          <w:sz w:val="20"/>
          <w:szCs w:val="20"/>
        </w:rPr>
        <w:t xml:space="preserve">___________________ ______   (print legibly) </w:t>
      </w:r>
    </w:p>
    <w:p w14:paraId="6F01EEAA" w14:textId="77777777" w:rsidR="009B6536" w:rsidRDefault="009B6536" w:rsidP="009B6536">
      <w:pPr>
        <w:spacing w:after="0"/>
        <w:rPr>
          <w:rFonts w:ascii="Arial" w:hAnsi="Arial" w:cs="Arial"/>
          <w:sz w:val="20"/>
          <w:szCs w:val="20"/>
        </w:rPr>
      </w:pPr>
    </w:p>
    <w:p w14:paraId="382DDA02" w14:textId="6AAF8229" w:rsidR="00E20E93" w:rsidRPr="00863E08" w:rsidRDefault="00E20E93" w:rsidP="009B6536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863E08">
        <w:rPr>
          <w:rFonts w:ascii="Arial" w:hAnsi="Arial" w:cs="Arial"/>
          <w:sz w:val="20"/>
          <w:szCs w:val="20"/>
        </w:rPr>
        <w:t xml:space="preserve">Associate ID number:  _______________ </w:t>
      </w:r>
      <w:r w:rsidR="00C821AD">
        <w:rPr>
          <w:rFonts w:ascii="Arial" w:hAnsi="Arial" w:cs="Arial"/>
          <w:sz w:val="20"/>
          <w:szCs w:val="20"/>
        </w:rPr>
        <w:t xml:space="preserve">            </w:t>
      </w:r>
    </w:p>
    <w:p w14:paraId="52114815" w14:textId="77777777" w:rsidR="009B6536" w:rsidRDefault="009B6536" w:rsidP="00236BA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B512E0E" w14:textId="12B94AB7" w:rsidR="0084072C" w:rsidRPr="00BC4BEF" w:rsidRDefault="00236BA9" w:rsidP="00D71819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  <w:r w:rsidRPr="00D0176C">
        <w:rPr>
          <w:rFonts w:ascii="Arial" w:hAnsi="Arial" w:cs="Arial"/>
          <w:b/>
          <w:bCs/>
          <w:sz w:val="20"/>
          <w:szCs w:val="20"/>
        </w:rPr>
        <w:t xml:space="preserve">I. </w:t>
      </w:r>
      <w:r w:rsidR="00871F8A" w:rsidRPr="00D0176C">
        <w:rPr>
          <w:rFonts w:ascii="Arial" w:hAnsi="Arial" w:cs="Arial"/>
          <w:b/>
          <w:bCs/>
          <w:sz w:val="20"/>
          <w:szCs w:val="20"/>
        </w:rPr>
        <w:t>Sample Collection</w:t>
      </w:r>
      <w:r w:rsidR="005D592F" w:rsidRPr="00D0176C">
        <w:rPr>
          <w:rFonts w:ascii="Arial" w:hAnsi="Arial" w:cs="Arial"/>
          <w:b/>
          <w:bCs/>
          <w:sz w:val="20"/>
          <w:szCs w:val="20"/>
        </w:rPr>
        <w:t xml:space="preserve"> and Preparation</w:t>
      </w:r>
    </w:p>
    <w:p w14:paraId="35A02C6C" w14:textId="07174215" w:rsidR="0084072C" w:rsidRPr="00D53808" w:rsidRDefault="00D0176C" w:rsidP="00BC4BEF">
      <w:pPr>
        <w:pStyle w:val="Default"/>
        <w:rPr>
          <w:rFonts w:ascii="Arial" w:hAnsi="Arial" w:cs="Arial"/>
        </w:rPr>
      </w:pPr>
      <w:r w:rsidRPr="00D0176C">
        <w:rPr>
          <w:rFonts w:ascii="Arial" w:hAnsi="Arial" w:cs="Arial"/>
          <w:sz w:val="20"/>
          <w:szCs w:val="20"/>
        </w:rPr>
        <w:softHyphen/>
        <w:t>_____</w:t>
      </w:r>
      <w:r w:rsidR="00BC4BEF">
        <w:rPr>
          <w:rFonts w:ascii="Arial" w:hAnsi="Arial" w:cs="Arial"/>
          <w:sz w:val="20"/>
          <w:szCs w:val="20"/>
        </w:rPr>
        <w:t>1</w:t>
      </w:r>
      <w:r w:rsidR="0084072C" w:rsidRPr="00D0176C">
        <w:rPr>
          <w:rFonts w:ascii="Arial" w:hAnsi="Arial" w:cs="Arial"/>
          <w:sz w:val="20"/>
          <w:szCs w:val="20"/>
        </w:rPr>
        <w:t>.</w:t>
      </w:r>
      <w:r w:rsidR="00BC4BEF" w:rsidRPr="00D53808">
        <w:rPr>
          <w:rFonts w:ascii="Arial" w:hAnsi="Arial" w:cs="Arial"/>
          <w:sz w:val="20"/>
          <w:szCs w:val="20"/>
        </w:rPr>
        <w:t>Capillary or venous whole blood may be used. K</w:t>
      </w:r>
      <w:r w:rsidR="00BC4BEF" w:rsidRPr="00D53808">
        <w:rPr>
          <w:rFonts w:ascii="Arial" w:hAnsi="Arial" w:cs="Arial"/>
          <w:sz w:val="13"/>
          <w:szCs w:val="13"/>
        </w:rPr>
        <w:t>2</w:t>
      </w:r>
      <w:r w:rsidR="00BC4BEF" w:rsidRPr="00D53808">
        <w:rPr>
          <w:rFonts w:ascii="Arial" w:hAnsi="Arial" w:cs="Arial"/>
          <w:sz w:val="20"/>
          <w:szCs w:val="20"/>
        </w:rPr>
        <w:t xml:space="preserve">EDTA and Li-Heparin should be used as the </w:t>
      </w:r>
      <w:r w:rsidR="00BC4BEF" w:rsidRPr="00D53808">
        <w:rPr>
          <w:rFonts w:ascii="Arial" w:hAnsi="Arial" w:cs="Arial"/>
          <w:sz w:val="20"/>
          <w:szCs w:val="20"/>
        </w:rPr>
        <w:tab/>
        <w:t xml:space="preserve">anticoagulant (for venous samples), preferably in solid form </w:t>
      </w:r>
      <w:r w:rsidR="00D53808">
        <w:rPr>
          <w:rFonts w:ascii="Arial" w:hAnsi="Arial" w:cs="Arial"/>
          <w:sz w:val="20"/>
          <w:szCs w:val="20"/>
        </w:rPr>
        <w:t xml:space="preserve">to avoid </w:t>
      </w:r>
      <w:proofErr w:type="spellStart"/>
      <w:r w:rsidR="00D53808">
        <w:rPr>
          <w:rFonts w:ascii="Arial" w:hAnsi="Arial" w:cs="Arial"/>
          <w:sz w:val="20"/>
          <w:szCs w:val="20"/>
        </w:rPr>
        <w:t>dilutional</w:t>
      </w:r>
      <w:proofErr w:type="spellEnd"/>
      <w:r w:rsidR="00D53808">
        <w:rPr>
          <w:rFonts w:ascii="Arial" w:hAnsi="Arial" w:cs="Arial"/>
          <w:sz w:val="20"/>
          <w:szCs w:val="20"/>
        </w:rPr>
        <w:t xml:space="preserve"> effects. If </w:t>
      </w:r>
      <w:r w:rsidR="00D53808">
        <w:rPr>
          <w:rFonts w:ascii="Arial" w:hAnsi="Arial" w:cs="Arial"/>
          <w:sz w:val="20"/>
          <w:szCs w:val="20"/>
        </w:rPr>
        <w:tab/>
        <w:t xml:space="preserve">refrigerated, </w:t>
      </w:r>
      <w:r w:rsidR="00BC4BEF" w:rsidRPr="00D53808">
        <w:rPr>
          <w:rFonts w:ascii="Arial" w:hAnsi="Arial" w:cs="Arial"/>
          <w:sz w:val="20"/>
          <w:szCs w:val="20"/>
        </w:rPr>
        <w:t xml:space="preserve">allow the sample to reach operating conditions. Mix all specimen tubes thoroughly </w:t>
      </w:r>
      <w:r w:rsidR="00D53808">
        <w:rPr>
          <w:rFonts w:ascii="Arial" w:hAnsi="Arial" w:cs="Arial"/>
          <w:sz w:val="20"/>
          <w:szCs w:val="20"/>
        </w:rPr>
        <w:tab/>
      </w:r>
      <w:r w:rsidR="00BC4BEF" w:rsidRPr="00D53808">
        <w:rPr>
          <w:rFonts w:ascii="Arial" w:hAnsi="Arial" w:cs="Arial"/>
          <w:sz w:val="20"/>
          <w:szCs w:val="20"/>
        </w:rPr>
        <w:t>on a mechanical mixer for at least 2 minutes or invert the tube 8-10 times by hand.</w:t>
      </w:r>
    </w:p>
    <w:p w14:paraId="2991945F" w14:textId="77777777" w:rsidR="0084072C" w:rsidRPr="00D0176C" w:rsidRDefault="0084072C" w:rsidP="00D71819">
      <w:pPr>
        <w:pStyle w:val="Default"/>
        <w:rPr>
          <w:rFonts w:ascii="Arial" w:hAnsi="Arial" w:cs="Arial"/>
          <w:sz w:val="20"/>
          <w:szCs w:val="20"/>
        </w:rPr>
      </w:pPr>
    </w:p>
    <w:p w14:paraId="73A351E5" w14:textId="77777777" w:rsidR="00D71819" w:rsidRPr="00D0176C" w:rsidRDefault="00925FD6" w:rsidP="00D71819">
      <w:pPr>
        <w:pStyle w:val="Default"/>
        <w:rPr>
          <w:rFonts w:ascii="Arial" w:hAnsi="Arial" w:cs="Arial"/>
          <w:b/>
          <w:sz w:val="20"/>
          <w:szCs w:val="20"/>
        </w:rPr>
      </w:pPr>
      <w:r w:rsidRPr="00D0176C">
        <w:rPr>
          <w:rFonts w:ascii="Arial" w:hAnsi="Arial" w:cs="Arial"/>
          <w:b/>
          <w:bCs/>
          <w:sz w:val="20"/>
          <w:szCs w:val="20"/>
        </w:rPr>
        <w:t>II. Reagent Storage and Stability</w:t>
      </w:r>
    </w:p>
    <w:p w14:paraId="1446ACA2" w14:textId="2F492206" w:rsidR="00616CE9" w:rsidRPr="00D0176C" w:rsidRDefault="00832399" w:rsidP="0084072C">
      <w:pPr>
        <w:pStyle w:val="Default"/>
        <w:rPr>
          <w:rFonts w:ascii="Arial" w:hAnsi="Arial" w:cs="Arial"/>
          <w:sz w:val="20"/>
          <w:szCs w:val="20"/>
        </w:rPr>
      </w:pPr>
      <w:r w:rsidRPr="00D0176C">
        <w:rPr>
          <w:rFonts w:ascii="Arial" w:hAnsi="Arial" w:cs="Arial"/>
          <w:sz w:val="20"/>
          <w:szCs w:val="20"/>
        </w:rPr>
        <w:t xml:space="preserve">_____1. </w:t>
      </w:r>
      <w:r w:rsidR="0084072C" w:rsidRPr="00D0176C">
        <w:rPr>
          <w:rFonts w:ascii="Arial" w:hAnsi="Arial" w:cs="Arial"/>
          <w:sz w:val="20"/>
          <w:szCs w:val="20"/>
        </w:rPr>
        <w:t>Cuvettes are stored at room temperature until manufacturer's expiration date.</w:t>
      </w:r>
    </w:p>
    <w:p w14:paraId="76596C95" w14:textId="7593F9D7" w:rsidR="00D71819" w:rsidRPr="00D0176C" w:rsidRDefault="00832399" w:rsidP="00D71819">
      <w:pPr>
        <w:pStyle w:val="Default"/>
        <w:rPr>
          <w:rFonts w:ascii="Arial" w:hAnsi="Arial" w:cs="Arial"/>
          <w:sz w:val="20"/>
          <w:szCs w:val="20"/>
        </w:rPr>
      </w:pPr>
      <w:r w:rsidRPr="00D0176C">
        <w:rPr>
          <w:rFonts w:ascii="Arial" w:hAnsi="Arial" w:cs="Arial"/>
          <w:sz w:val="20"/>
          <w:szCs w:val="20"/>
        </w:rPr>
        <w:t>_____</w:t>
      </w:r>
      <w:r w:rsidR="003C0D10" w:rsidRPr="00D0176C">
        <w:rPr>
          <w:rFonts w:ascii="Arial" w:hAnsi="Arial" w:cs="Arial"/>
          <w:sz w:val="20"/>
          <w:szCs w:val="20"/>
        </w:rPr>
        <w:t>2.</w:t>
      </w:r>
      <w:r w:rsidR="0084072C" w:rsidRPr="00D0176C">
        <w:rPr>
          <w:rFonts w:ascii="Arial" w:hAnsi="Arial" w:cs="Arial"/>
          <w:sz w:val="20"/>
          <w:szCs w:val="20"/>
        </w:rPr>
        <w:t xml:space="preserve"> Unopened QC material is stored in the refrigerator until manufacturer's expiration date, once </w:t>
      </w:r>
      <w:r w:rsidR="00580DBD">
        <w:rPr>
          <w:rFonts w:ascii="Arial" w:hAnsi="Arial" w:cs="Arial"/>
          <w:sz w:val="20"/>
          <w:szCs w:val="20"/>
        </w:rPr>
        <w:tab/>
      </w:r>
      <w:r w:rsidR="0084072C" w:rsidRPr="00D0176C">
        <w:rPr>
          <w:rFonts w:ascii="Arial" w:hAnsi="Arial" w:cs="Arial"/>
          <w:sz w:val="20"/>
          <w:szCs w:val="20"/>
        </w:rPr>
        <w:t>opened the expiration date is 30 days.</w:t>
      </w:r>
      <w:r w:rsidR="00AE7ACF" w:rsidRPr="00D0176C">
        <w:rPr>
          <w:rFonts w:ascii="Arial" w:hAnsi="Arial" w:cs="Arial"/>
          <w:sz w:val="20"/>
          <w:szCs w:val="20"/>
        </w:rPr>
        <w:t xml:space="preserve"> </w:t>
      </w:r>
    </w:p>
    <w:p w14:paraId="5F571A2C" w14:textId="77777777" w:rsidR="001E02E7" w:rsidRDefault="001E02E7" w:rsidP="00D71819">
      <w:pPr>
        <w:pStyle w:val="Default"/>
        <w:rPr>
          <w:rFonts w:ascii="Arial" w:hAnsi="Arial" w:cs="Arial"/>
          <w:b/>
          <w:sz w:val="20"/>
          <w:szCs w:val="20"/>
        </w:rPr>
      </w:pPr>
    </w:p>
    <w:p w14:paraId="5FA79700" w14:textId="19B21187" w:rsidR="0027034A" w:rsidRPr="00D0176C" w:rsidRDefault="0027034A" w:rsidP="00D71819">
      <w:pPr>
        <w:pStyle w:val="Default"/>
        <w:rPr>
          <w:rFonts w:ascii="Arial" w:hAnsi="Arial" w:cs="Arial"/>
          <w:b/>
          <w:sz w:val="20"/>
          <w:szCs w:val="20"/>
        </w:rPr>
      </w:pPr>
      <w:r w:rsidRPr="00D0176C">
        <w:rPr>
          <w:rFonts w:ascii="Arial" w:hAnsi="Arial" w:cs="Arial"/>
          <w:b/>
          <w:sz w:val="20"/>
          <w:szCs w:val="20"/>
        </w:rPr>
        <w:t>III. Safety including Infection Control / Prevention</w:t>
      </w:r>
    </w:p>
    <w:p w14:paraId="3B58B30B" w14:textId="77777777" w:rsidR="0027034A" w:rsidRPr="00D0176C" w:rsidRDefault="003C0D10" w:rsidP="00D71819">
      <w:pPr>
        <w:pStyle w:val="Default"/>
        <w:rPr>
          <w:rFonts w:ascii="Arial" w:hAnsi="Arial" w:cs="Arial"/>
          <w:sz w:val="20"/>
          <w:szCs w:val="20"/>
        </w:rPr>
      </w:pPr>
      <w:r w:rsidRPr="00D0176C">
        <w:rPr>
          <w:rFonts w:ascii="Arial" w:hAnsi="Arial" w:cs="Arial"/>
          <w:sz w:val="20"/>
          <w:szCs w:val="20"/>
        </w:rPr>
        <w:t>_____1.  Wear</w:t>
      </w:r>
      <w:r w:rsidR="0027034A" w:rsidRPr="00D0176C">
        <w:rPr>
          <w:rFonts w:ascii="Arial" w:hAnsi="Arial" w:cs="Arial"/>
          <w:sz w:val="20"/>
          <w:szCs w:val="20"/>
        </w:rPr>
        <w:t xml:space="preserve"> gloves during testing events</w:t>
      </w:r>
      <w:r w:rsidR="003A050E" w:rsidRPr="00D0176C">
        <w:rPr>
          <w:rFonts w:ascii="Arial" w:hAnsi="Arial" w:cs="Arial"/>
          <w:sz w:val="20"/>
          <w:szCs w:val="20"/>
        </w:rPr>
        <w:t>.</w:t>
      </w:r>
    </w:p>
    <w:p w14:paraId="54D970E1" w14:textId="77777777" w:rsidR="0027034A" w:rsidRPr="00D0176C" w:rsidRDefault="003C0D10" w:rsidP="00D71819">
      <w:pPr>
        <w:pStyle w:val="Default"/>
        <w:rPr>
          <w:rFonts w:ascii="Arial" w:hAnsi="Arial" w:cs="Arial"/>
          <w:sz w:val="20"/>
          <w:szCs w:val="20"/>
        </w:rPr>
      </w:pPr>
      <w:r w:rsidRPr="00D0176C">
        <w:rPr>
          <w:rFonts w:ascii="Arial" w:hAnsi="Arial" w:cs="Arial"/>
          <w:sz w:val="20"/>
          <w:szCs w:val="20"/>
        </w:rPr>
        <w:t>_____2.  Clean</w:t>
      </w:r>
      <w:r w:rsidR="0027034A" w:rsidRPr="00D0176C">
        <w:rPr>
          <w:rFonts w:ascii="Arial" w:hAnsi="Arial" w:cs="Arial"/>
          <w:sz w:val="20"/>
          <w:szCs w:val="20"/>
        </w:rPr>
        <w:t xml:space="preserve"> hands with effective antimicrobial agent</w:t>
      </w:r>
      <w:r w:rsidR="003A050E" w:rsidRPr="00D0176C">
        <w:rPr>
          <w:rFonts w:ascii="Arial" w:hAnsi="Arial" w:cs="Arial"/>
          <w:sz w:val="20"/>
          <w:szCs w:val="20"/>
        </w:rPr>
        <w:t>.</w:t>
      </w:r>
    </w:p>
    <w:p w14:paraId="34CC574F" w14:textId="379BA668" w:rsidR="0027034A" w:rsidRDefault="003C0D10" w:rsidP="00D71819">
      <w:pPr>
        <w:pStyle w:val="Default"/>
        <w:rPr>
          <w:rFonts w:ascii="Arial" w:hAnsi="Arial" w:cs="Arial"/>
          <w:sz w:val="20"/>
          <w:szCs w:val="20"/>
        </w:rPr>
      </w:pPr>
      <w:r w:rsidRPr="00D0176C">
        <w:rPr>
          <w:rFonts w:ascii="Arial" w:hAnsi="Arial" w:cs="Arial"/>
          <w:sz w:val="20"/>
          <w:szCs w:val="20"/>
        </w:rPr>
        <w:t xml:space="preserve">_____3.  Discard </w:t>
      </w:r>
      <w:r w:rsidR="0027034A" w:rsidRPr="00D0176C">
        <w:rPr>
          <w:rFonts w:ascii="Arial" w:hAnsi="Arial" w:cs="Arial"/>
          <w:sz w:val="20"/>
          <w:szCs w:val="20"/>
        </w:rPr>
        <w:t>materials designed for single use</w:t>
      </w:r>
      <w:r w:rsidR="003A050E" w:rsidRPr="00D0176C">
        <w:rPr>
          <w:rFonts w:ascii="Arial" w:hAnsi="Arial" w:cs="Arial"/>
          <w:sz w:val="20"/>
          <w:szCs w:val="20"/>
        </w:rPr>
        <w:t xml:space="preserve"> in appropriate container.</w:t>
      </w:r>
    </w:p>
    <w:p w14:paraId="64445F90" w14:textId="77777777" w:rsidR="001E02E7" w:rsidRDefault="001E02E7" w:rsidP="009A770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E3E36EF" w14:textId="2B93E852" w:rsidR="009E0363" w:rsidRPr="00D0176C" w:rsidRDefault="009E0363" w:rsidP="009A7702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D0176C">
        <w:rPr>
          <w:rFonts w:ascii="Arial" w:hAnsi="Arial" w:cs="Arial"/>
          <w:b/>
          <w:bCs/>
          <w:sz w:val="20"/>
          <w:szCs w:val="20"/>
        </w:rPr>
        <w:t>IV. Quality Control</w:t>
      </w:r>
    </w:p>
    <w:p w14:paraId="2AD4FE4B" w14:textId="412CAD65" w:rsidR="009A7702" w:rsidRPr="00D53808" w:rsidRDefault="009E0363" w:rsidP="00D53808">
      <w:pPr>
        <w:pStyle w:val="Default"/>
        <w:rPr>
          <w:rFonts w:ascii="Arial" w:hAnsi="Arial" w:cs="Arial"/>
          <w:sz w:val="20"/>
          <w:szCs w:val="20"/>
        </w:rPr>
      </w:pPr>
      <w:r w:rsidRPr="00D0176C">
        <w:rPr>
          <w:rFonts w:ascii="Arial" w:hAnsi="Arial" w:cs="Arial"/>
          <w:sz w:val="20"/>
          <w:szCs w:val="20"/>
        </w:rPr>
        <w:t>_____</w:t>
      </w:r>
      <w:r w:rsidR="003C0D10" w:rsidRPr="00D0176C">
        <w:rPr>
          <w:rFonts w:ascii="Arial" w:hAnsi="Arial" w:cs="Arial"/>
          <w:sz w:val="20"/>
          <w:szCs w:val="20"/>
        </w:rPr>
        <w:t xml:space="preserve">1. </w:t>
      </w:r>
      <w:r w:rsidRPr="00D0176C">
        <w:rPr>
          <w:rFonts w:ascii="Arial" w:hAnsi="Arial" w:cs="Arial"/>
          <w:sz w:val="20"/>
          <w:szCs w:val="20"/>
        </w:rPr>
        <w:t>F</w:t>
      </w:r>
      <w:r w:rsidR="00D71819" w:rsidRPr="00D0176C">
        <w:rPr>
          <w:rFonts w:ascii="Arial" w:hAnsi="Arial" w:cs="Arial"/>
          <w:sz w:val="20"/>
          <w:szCs w:val="20"/>
        </w:rPr>
        <w:t xml:space="preserve">requency of performing Quality Control: </w:t>
      </w:r>
      <w:proofErr w:type="gramStart"/>
      <w:r w:rsidR="00D53808">
        <w:rPr>
          <w:rFonts w:ascii="Arial" w:hAnsi="Arial" w:cs="Arial"/>
          <w:sz w:val="20"/>
          <w:szCs w:val="20"/>
        </w:rPr>
        <w:t>2</w:t>
      </w:r>
      <w:proofErr w:type="gramEnd"/>
      <w:r w:rsidR="00D53808">
        <w:rPr>
          <w:rFonts w:ascii="Arial" w:hAnsi="Arial" w:cs="Arial"/>
          <w:sz w:val="20"/>
          <w:szCs w:val="20"/>
        </w:rPr>
        <w:t xml:space="preserve"> Levels with new l</w:t>
      </w:r>
      <w:r w:rsidR="009A7702" w:rsidRPr="00D0176C">
        <w:rPr>
          <w:rFonts w:ascii="Arial" w:hAnsi="Arial" w:cs="Arial"/>
          <w:sz w:val="20"/>
          <w:szCs w:val="20"/>
        </w:rPr>
        <w:t xml:space="preserve">ot, </w:t>
      </w:r>
      <w:r w:rsidR="00863E08" w:rsidRPr="00D0176C">
        <w:rPr>
          <w:rFonts w:ascii="Arial" w:hAnsi="Arial" w:cs="Arial"/>
          <w:sz w:val="20"/>
          <w:szCs w:val="20"/>
        </w:rPr>
        <w:t xml:space="preserve">new </w:t>
      </w:r>
      <w:r w:rsidR="009A7702" w:rsidRPr="00D0176C">
        <w:rPr>
          <w:rFonts w:ascii="Arial" w:hAnsi="Arial" w:cs="Arial"/>
          <w:color w:val="211D1E"/>
          <w:sz w:val="20"/>
          <w:szCs w:val="20"/>
        </w:rPr>
        <w:t xml:space="preserve">shipment, </w:t>
      </w:r>
      <w:r w:rsidR="0084072C" w:rsidRPr="00D0176C">
        <w:rPr>
          <w:rFonts w:ascii="Arial" w:hAnsi="Arial" w:cs="Arial"/>
          <w:color w:val="211D1E"/>
          <w:sz w:val="20"/>
          <w:szCs w:val="20"/>
        </w:rPr>
        <w:t xml:space="preserve">every 30 days </w:t>
      </w:r>
      <w:r w:rsidR="00D53808">
        <w:rPr>
          <w:rFonts w:ascii="Arial" w:hAnsi="Arial" w:cs="Arial"/>
          <w:color w:val="211D1E"/>
          <w:sz w:val="20"/>
          <w:szCs w:val="20"/>
        </w:rPr>
        <w:tab/>
      </w:r>
      <w:r w:rsidR="009A7702" w:rsidRPr="00D0176C">
        <w:rPr>
          <w:rFonts w:ascii="Arial" w:hAnsi="Arial" w:cs="Arial"/>
          <w:color w:val="211D1E"/>
          <w:sz w:val="20"/>
          <w:szCs w:val="20"/>
        </w:rPr>
        <w:t>and with each new untrained operator.</w:t>
      </w:r>
    </w:p>
    <w:p w14:paraId="2AD952E4" w14:textId="77777777" w:rsidR="001E02E7" w:rsidRDefault="001E02E7" w:rsidP="007F31F1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CB01E3F" w14:textId="2E1305FC" w:rsidR="0081388F" w:rsidRPr="00D0176C" w:rsidRDefault="0081388F" w:rsidP="007F31F1">
      <w:pPr>
        <w:spacing w:after="0"/>
        <w:rPr>
          <w:rFonts w:ascii="Arial" w:hAnsi="Arial" w:cs="Arial"/>
          <w:sz w:val="20"/>
          <w:szCs w:val="20"/>
        </w:rPr>
      </w:pPr>
      <w:r w:rsidRPr="00D0176C">
        <w:rPr>
          <w:rFonts w:ascii="Arial" w:hAnsi="Arial" w:cs="Arial"/>
          <w:b/>
          <w:bCs/>
          <w:sz w:val="20"/>
          <w:szCs w:val="20"/>
        </w:rPr>
        <w:t xml:space="preserve">VI. </w:t>
      </w:r>
      <w:r w:rsidR="009A7702" w:rsidRPr="00D0176C">
        <w:rPr>
          <w:rFonts w:ascii="Arial" w:hAnsi="Arial" w:cs="Arial"/>
          <w:b/>
          <w:bCs/>
          <w:sz w:val="20"/>
          <w:szCs w:val="20"/>
        </w:rPr>
        <w:t>TESTING: Patient and QC</w:t>
      </w:r>
    </w:p>
    <w:p w14:paraId="4B8533DF" w14:textId="0AE6D408" w:rsidR="000F0BA1" w:rsidRPr="00D0176C" w:rsidRDefault="0081388F" w:rsidP="000F0BA1">
      <w:pPr>
        <w:pStyle w:val="Default"/>
        <w:rPr>
          <w:rFonts w:ascii="Arial" w:hAnsi="Arial" w:cs="Arial"/>
          <w:sz w:val="20"/>
          <w:szCs w:val="20"/>
        </w:rPr>
      </w:pPr>
      <w:r w:rsidRPr="00D0176C">
        <w:rPr>
          <w:rFonts w:ascii="Arial" w:hAnsi="Arial" w:cs="Arial"/>
          <w:sz w:val="20"/>
          <w:szCs w:val="20"/>
        </w:rPr>
        <w:t>_____1.</w:t>
      </w:r>
      <w:r w:rsidR="00F3560C">
        <w:rPr>
          <w:rFonts w:ascii="Arial" w:hAnsi="Arial" w:cs="Arial"/>
          <w:sz w:val="20"/>
          <w:szCs w:val="20"/>
        </w:rPr>
        <w:t xml:space="preserve"> </w:t>
      </w:r>
      <w:r w:rsidR="0084072C" w:rsidRPr="00D0176C">
        <w:rPr>
          <w:rFonts w:ascii="Arial" w:hAnsi="Arial" w:cs="Arial"/>
          <w:sz w:val="20"/>
          <w:szCs w:val="20"/>
        </w:rPr>
        <w:t>Pull cuvette holder out to the loading position and turn on the analyzer.</w:t>
      </w:r>
    </w:p>
    <w:p w14:paraId="5023DBCF" w14:textId="5460E6EF" w:rsidR="000F0BA1" w:rsidRPr="00D0176C" w:rsidRDefault="00F3560C" w:rsidP="00ED5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_____2. </w:t>
      </w:r>
      <w:r w:rsidR="0084072C" w:rsidRPr="00D0176C">
        <w:rPr>
          <w:rFonts w:ascii="Arial" w:hAnsi="Arial" w:cs="Arial"/>
          <w:sz w:val="20"/>
          <w:szCs w:val="20"/>
        </w:rPr>
        <w:t xml:space="preserve">Puncture the </w:t>
      </w:r>
      <w:proofErr w:type="gramStart"/>
      <w:r w:rsidR="0084072C" w:rsidRPr="00D0176C">
        <w:rPr>
          <w:rFonts w:ascii="Arial" w:hAnsi="Arial" w:cs="Arial"/>
          <w:sz w:val="20"/>
          <w:szCs w:val="20"/>
        </w:rPr>
        <w:t>finger,</w:t>
      </w:r>
      <w:proofErr w:type="gramEnd"/>
      <w:r w:rsidR="0084072C" w:rsidRPr="00D0176C">
        <w:rPr>
          <w:rFonts w:ascii="Arial" w:hAnsi="Arial" w:cs="Arial"/>
          <w:sz w:val="20"/>
          <w:szCs w:val="20"/>
        </w:rPr>
        <w:t xml:space="preserve"> wipe away the first 2-3 drops. Apply light pressure until a large enough </w:t>
      </w:r>
      <w:r w:rsidR="00D0176C">
        <w:rPr>
          <w:rFonts w:ascii="Arial" w:hAnsi="Arial" w:cs="Arial"/>
          <w:sz w:val="20"/>
          <w:szCs w:val="20"/>
        </w:rPr>
        <w:t xml:space="preserve">       </w:t>
      </w:r>
      <w:r w:rsidR="00D0176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="0084072C" w:rsidRPr="00D0176C">
        <w:rPr>
          <w:rFonts w:ascii="Arial" w:hAnsi="Arial" w:cs="Arial"/>
          <w:sz w:val="20"/>
          <w:szCs w:val="20"/>
        </w:rPr>
        <w:t>sample is available to fill the cuvette in a continuous process</w:t>
      </w:r>
      <w:r w:rsidR="00ED5C58" w:rsidRPr="00D0176C">
        <w:rPr>
          <w:rFonts w:ascii="Arial" w:hAnsi="Arial" w:cs="Arial"/>
          <w:sz w:val="20"/>
          <w:szCs w:val="20"/>
        </w:rPr>
        <w:t>.</w:t>
      </w:r>
    </w:p>
    <w:p w14:paraId="49ABA7C0" w14:textId="23A57C5C" w:rsidR="00253E39" w:rsidRPr="00D0176C" w:rsidRDefault="003E45C0" w:rsidP="000F0BA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_____3.</w:t>
      </w:r>
      <w:r w:rsidR="00ED5C58" w:rsidRPr="00D0176C">
        <w:rPr>
          <w:rFonts w:ascii="Arial" w:hAnsi="Arial" w:cs="Arial"/>
          <w:sz w:val="20"/>
          <w:szCs w:val="20"/>
        </w:rPr>
        <w:t xml:space="preserve">Wipe off any excess blood from the outside of the microcuvette, </w:t>
      </w:r>
      <w:r>
        <w:rPr>
          <w:rFonts w:ascii="Arial" w:hAnsi="Arial" w:cs="Arial"/>
          <w:sz w:val="20"/>
          <w:szCs w:val="20"/>
        </w:rPr>
        <w:t xml:space="preserve">in a “butter knife” fashion, </w:t>
      </w:r>
      <w:proofErr w:type="gramStart"/>
      <w:r w:rsidR="00ED5C58" w:rsidRPr="00D0176C">
        <w:rPr>
          <w:rFonts w:ascii="Arial" w:hAnsi="Arial" w:cs="Arial"/>
          <w:sz w:val="20"/>
          <w:szCs w:val="20"/>
        </w:rPr>
        <w:t xml:space="preserve">look </w:t>
      </w:r>
      <w:r>
        <w:rPr>
          <w:rFonts w:ascii="Arial" w:hAnsi="Arial" w:cs="Arial"/>
          <w:sz w:val="20"/>
          <w:szCs w:val="20"/>
        </w:rPr>
        <w:tab/>
      </w:r>
      <w:r w:rsidR="00ED5C58" w:rsidRPr="00D0176C">
        <w:rPr>
          <w:rFonts w:ascii="Arial" w:hAnsi="Arial" w:cs="Arial"/>
          <w:sz w:val="20"/>
          <w:szCs w:val="20"/>
        </w:rPr>
        <w:t>for air bubbles, if present</w:t>
      </w:r>
      <w:proofErr w:type="gramEnd"/>
      <w:r w:rsidR="00ED5C58" w:rsidRPr="00D0176C">
        <w:rPr>
          <w:rFonts w:ascii="Arial" w:hAnsi="Arial" w:cs="Arial"/>
          <w:sz w:val="20"/>
          <w:szCs w:val="20"/>
        </w:rPr>
        <w:t>,</w:t>
      </w:r>
      <w:r w:rsidR="00D0176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0176C">
        <w:rPr>
          <w:rFonts w:ascii="Arial" w:hAnsi="Arial" w:cs="Arial"/>
          <w:sz w:val="20"/>
          <w:szCs w:val="20"/>
        </w:rPr>
        <w:t>discard</w:t>
      </w:r>
      <w:proofErr w:type="gramEnd"/>
      <w:r w:rsidR="00D0176C">
        <w:rPr>
          <w:rFonts w:ascii="Arial" w:hAnsi="Arial" w:cs="Arial"/>
          <w:sz w:val="20"/>
          <w:szCs w:val="20"/>
        </w:rPr>
        <w:t>.</w:t>
      </w:r>
      <w:r w:rsidR="00ED5C58" w:rsidRPr="00D0176C">
        <w:rPr>
          <w:rFonts w:ascii="Arial" w:hAnsi="Arial" w:cs="Arial"/>
          <w:sz w:val="20"/>
          <w:szCs w:val="20"/>
        </w:rPr>
        <w:t xml:space="preserve"> </w:t>
      </w:r>
      <w:r w:rsidR="00D0176C">
        <w:rPr>
          <w:rFonts w:ascii="Arial" w:hAnsi="Arial" w:cs="Arial"/>
          <w:sz w:val="20"/>
          <w:szCs w:val="20"/>
        </w:rPr>
        <w:t xml:space="preserve">        </w:t>
      </w:r>
    </w:p>
    <w:p w14:paraId="594F420C" w14:textId="16992625" w:rsidR="00ED5C58" w:rsidRPr="00D0176C" w:rsidRDefault="0081388F" w:rsidP="00ED5C58">
      <w:pPr>
        <w:pStyle w:val="Default"/>
        <w:ind w:left="2160" w:hanging="2160"/>
        <w:rPr>
          <w:rFonts w:ascii="Arial" w:eastAsia="Arial" w:hAnsi="Arial" w:cs="Arial"/>
          <w:iCs/>
          <w:spacing w:val="-1"/>
          <w:sz w:val="20"/>
          <w:szCs w:val="20"/>
        </w:rPr>
      </w:pPr>
      <w:r w:rsidRPr="00D0176C">
        <w:rPr>
          <w:rFonts w:ascii="Arial" w:hAnsi="Arial" w:cs="Arial"/>
          <w:sz w:val="20"/>
          <w:szCs w:val="20"/>
        </w:rPr>
        <w:t>_</w:t>
      </w:r>
      <w:r w:rsidR="00863E08" w:rsidRPr="00D0176C">
        <w:rPr>
          <w:rFonts w:ascii="Arial" w:hAnsi="Arial" w:cs="Arial"/>
          <w:sz w:val="20"/>
          <w:szCs w:val="20"/>
        </w:rPr>
        <w:t>____4</w:t>
      </w:r>
      <w:r w:rsidR="00616CE9" w:rsidRPr="00D0176C">
        <w:rPr>
          <w:rFonts w:ascii="Arial" w:hAnsi="Arial" w:cs="Arial"/>
          <w:sz w:val="20"/>
          <w:szCs w:val="20"/>
        </w:rPr>
        <w:t>.</w:t>
      </w:r>
      <w:r w:rsidR="00F3560C">
        <w:rPr>
          <w:rFonts w:ascii="Arial" w:hAnsi="Arial" w:cs="Arial"/>
          <w:sz w:val="20"/>
          <w:szCs w:val="20"/>
        </w:rPr>
        <w:t xml:space="preserve"> </w:t>
      </w:r>
      <w:r w:rsidR="00ED5C58" w:rsidRPr="00D0176C">
        <w:rPr>
          <w:rFonts w:ascii="Arial" w:hAnsi="Arial" w:cs="Arial"/>
          <w:sz w:val="20"/>
          <w:szCs w:val="20"/>
        </w:rPr>
        <w:t xml:space="preserve">Place the microcuvette into the cuvette holder and start the measurement </w:t>
      </w:r>
      <w:r w:rsidR="00170550">
        <w:rPr>
          <w:rFonts w:ascii="Arial" w:hAnsi="Arial" w:cs="Arial"/>
          <w:sz w:val="20"/>
          <w:szCs w:val="20"/>
        </w:rPr>
        <w:t>within 40 seconds</w:t>
      </w:r>
    </w:p>
    <w:p w14:paraId="6040E6B4" w14:textId="66E904B5" w:rsidR="00ED5C58" w:rsidRPr="00D0176C" w:rsidRDefault="00863E08" w:rsidP="0081388F">
      <w:pPr>
        <w:pStyle w:val="Default"/>
        <w:rPr>
          <w:rFonts w:ascii="Arial" w:hAnsi="Arial" w:cs="Arial"/>
          <w:sz w:val="20"/>
          <w:szCs w:val="20"/>
        </w:rPr>
      </w:pPr>
      <w:r w:rsidRPr="00D0176C">
        <w:rPr>
          <w:rFonts w:ascii="Arial" w:hAnsi="Arial" w:cs="Arial"/>
          <w:sz w:val="20"/>
          <w:szCs w:val="20"/>
        </w:rPr>
        <w:t>_____5</w:t>
      </w:r>
      <w:r w:rsidR="00616CE9" w:rsidRPr="00D0176C">
        <w:rPr>
          <w:rFonts w:ascii="Arial" w:hAnsi="Arial" w:cs="Arial"/>
          <w:sz w:val="20"/>
          <w:szCs w:val="20"/>
        </w:rPr>
        <w:t>.</w:t>
      </w:r>
      <w:r w:rsidR="00F3560C">
        <w:rPr>
          <w:rFonts w:ascii="Arial" w:hAnsi="Arial" w:cs="Arial"/>
          <w:sz w:val="20"/>
          <w:szCs w:val="20"/>
        </w:rPr>
        <w:t xml:space="preserve"> </w:t>
      </w:r>
      <w:r w:rsidR="00ED5C58" w:rsidRPr="00D0176C">
        <w:rPr>
          <w:rFonts w:ascii="Arial" w:hAnsi="Arial" w:cs="Arial"/>
          <w:sz w:val="20"/>
          <w:szCs w:val="20"/>
        </w:rPr>
        <w:t>The hemoglobin value is displayed within a second</w:t>
      </w:r>
    </w:p>
    <w:p w14:paraId="34F681BB" w14:textId="77777777" w:rsidR="001E02E7" w:rsidRDefault="001E02E7" w:rsidP="00ED5C58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1D9EDC0" w14:textId="6E4DAD19" w:rsidR="00ED5C58" w:rsidRPr="00D0176C" w:rsidRDefault="00ED5C58" w:rsidP="00ED5C58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0176C">
        <w:rPr>
          <w:rFonts w:ascii="Arial" w:hAnsi="Arial" w:cs="Arial"/>
          <w:b/>
          <w:bCs/>
          <w:sz w:val="20"/>
          <w:szCs w:val="20"/>
        </w:rPr>
        <w:t xml:space="preserve">VI. </w:t>
      </w:r>
      <w:r w:rsidR="00D0176C">
        <w:rPr>
          <w:rFonts w:ascii="Arial" w:hAnsi="Arial" w:cs="Arial"/>
          <w:b/>
          <w:bCs/>
          <w:sz w:val="20"/>
          <w:szCs w:val="20"/>
        </w:rPr>
        <w:t>Recording and Reporting results</w:t>
      </w:r>
    </w:p>
    <w:p w14:paraId="2A3A00CD" w14:textId="127A560F" w:rsidR="00ED5C58" w:rsidRPr="00D0176C" w:rsidRDefault="00ED5C58" w:rsidP="00ED5C58">
      <w:pPr>
        <w:pStyle w:val="Default"/>
        <w:rPr>
          <w:rFonts w:ascii="Arial" w:hAnsi="Arial" w:cs="Arial"/>
          <w:sz w:val="20"/>
          <w:szCs w:val="20"/>
        </w:rPr>
      </w:pPr>
      <w:r w:rsidRPr="00D0176C">
        <w:rPr>
          <w:rFonts w:ascii="Arial" w:hAnsi="Arial" w:cs="Arial"/>
          <w:sz w:val="20"/>
          <w:szCs w:val="20"/>
        </w:rPr>
        <w:t xml:space="preserve">_____1.  Hemoglobin </w:t>
      </w:r>
      <w:r w:rsidRPr="00170550">
        <w:rPr>
          <w:rFonts w:ascii="Arial" w:hAnsi="Arial" w:cs="Arial"/>
          <w:b/>
          <w:sz w:val="20"/>
          <w:szCs w:val="20"/>
        </w:rPr>
        <w:t>critical</w:t>
      </w:r>
      <w:r w:rsidRPr="00D0176C">
        <w:rPr>
          <w:rFonts w:ascii="Arial" w:hAnsi="Arial" w:cs="Arial"/>
          <w:sz w:val="20"/>
          <w:szCs w:val="20"/>
        </w:rPr>
        <w:t xml:space="preserve"> test results: </w:t>
      </w:r>
    </w:p>
    <w:p w14:paraId="50C8D11E" w14:textId="541A2ABF" w:rsidR="00ED5C58" w:rsidRPr="001E02E7" w:rsidRDefault="00ED5C58" w:rsidP="00ED5C58">
      <w:pPr>
        <w:pStyle w:val="ListParagraph"/>
        <w:numPr>
          <w:ilvl w:val="0"/>
          <w:numId w:val="7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0"/>
          <w:szCs w:val="20"/>
        </w:rPr>
      </w:pPr>
      <w:r w:rsidRPr="001E02E7">
        <w:rPr>
          <w:rFonts w:ascii="Arial" w:hAnsi="Arial" w:cs="Arial"/>
          <w:sz w:val="20"/>
          <w:szCs w:val="20"/>
        </w:rPr>
        <w:t>&lt;6.6g/</w:t>
      </w:r>
      <w:proofErr w:type="spellStart"/>
      <w:r w:rsidRPr="001E02E7">
        <w:rPr>
          <w:rFonts w:ascii="Arial" w:hAnsi="Arial" w:cs="Arial"/>
          <w:sz w:val="20"/>
          <w:szCs w:val="20"/>
        </w:rPr>
        <w:t>dL</w:t>
      </w:r>
      <w:proofErr w:type="spellEnd"/>
      <w:r w:rsidRPr="001E02E7">
        <w:rPr>
          <w:rFonts w:ascii="Arial" w:hAnsi="Arial" w:cs="Arial"/>
          <w:sz w:val="20"/>
          <w:szCs w:val="20"/>
        </w:rPr>
        <w:t xml:space="preserve"> and &gt;19.9 aged 12 and over</w:t>
      </w:r>
      <w:r w:rsidR="00F3560C">
        <w:rPr>
          <w:rFonts w:ascii="Arial" w:hAnsi="Arial" w:cs="Arial"/>
          <w:sz w:val="20"/>
          <w:szCs w:val="20"/>
        </w:rPr>
        <w:t xml:space="preserve"> </w:t>
      </w:r>
    </w:p>
    <w:p w14:paraId="2E1AD33A" w14:textId="77777777" w:rsidR="00ED5C58" w:rsidRPr="001E02E7" w:rsidRDefault="00ED5C58" w:rsidP="00ED5C58">
      <w:pPr>
        <w:pStyle w:val="ListParagraph"/>
        <w:numPr>
          <w:ilvl w:val="0"/>
          <w:numId w:val="7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0"/>
          <w:szCs w:val="20"/>
        </w:rPr>
      </w:pPr>
      <w:r w:rsidRPr="001E02E7">
        <w:rPr>
          <w:rFonts w:ascii="Arial" w:hAnsi="Arial" w:cs="Arial"/>
          <w:sz w:val="20"/>
          <w:szCs w:val="20"/>
        </w:rPr>
        <w:t>&lt;6.9g/</w:t>
      </w:r>
      <w:proofErr w:type="spellStart"/>
      <w:r w:rsidRPr="001E02E7">
        <w:rPr>
          <w:rFonts w:ascii="Arial" w:hAnsi="Arial" w:cs="Arial"/>
          <w:sz w:val="20"/>
          <w:szCs w:val="20"/>
        </w:rPr>
        <w:t>dL</w:t>
      </w:r>
      <w:proofErr w:type="spellEnd"/>
      <w:r w:rsidRPr="001E02E7">
        <w:rPr>
          <w:rFonts w:ascii="Arial" w:hAnsi="Arial" w:cs="Arial"/>
          <w:sz w:val="20"/>
          <w:szCs w:val="20"/>
        </w:rPr>
        <w:t xml:space="preserve"> and &gt; 20.8  1 month to 12 years</w:t>
      </w:r>
    </w:p>
    <w:p w14:paraId="72EE4329" w14:textId="7E01D3E0" w:rsidR="003A050E" w:rsidRPr="00FF5DBC" w:rsidRDefault="00ED5C58" w:rsidP="0081388F">
      <w:pPr>
        <w:pStyle w:val="ListParagraph"/>
        <w:numPr>
          <w:ilvl w:val="0"/>
          <w:numId w:val="7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0"/>
          <w:szCs w:val="20"/>
        </w:rPr>
      </w:pPr>
      <w:r w:rsidRPr="001E02E7">
        <w:rPr>
          <w:rFonts w:ascii="Arial" w:hAnsi="Arial" w:cs="Arial"/>
          <w:sz w:val="20"/>
          <w:szCs w:val="20"/>
        </w:rPr>
        <w:t>&lt;9.5g/</w:t>
      </w:r>
      <w:proofErr w:type="spellStart"/>
      <w:r w:rsidRPr="001E02E7">
        <w:rPr>
          <w:rFonts w:ascii="Arial" w:hAnsi="Arial" w:cs="Arial"/>
          <w:sz w:val="20"/>
          <w:szCs w:val="20"/>
        </w:rPr>
        <w:t>d/L</w:t>
      </w:r>
      <w:proofErr w:type="spellEnd"/>
      <w:r w:rsidRPr="001E02E7">
        <w:rPr>
          <w:rFonts w:ascii="Arial" w:hAnsi="Arial" w:cs="Arial"/>
          <w:sz w:val="20"/>
          <w:szCs w:val="20"/>
        </w:rPr>
        <w:t xml:space="preserve"> and &gt; 22.5  0 Day- 1 month</w:t>
      </w:r>
      <w:r w:rsidR="007B519D" w:rsidRPr="001E02E7">
        <w:rPr>
          <w:rFonts w:ascii="Arial" w:hAnsi="Arial" w:cs="Arial"/>
          <w:bCs/>
          <w:sz w:val="20"/>
          <w:szCs w:val="20"/>
        </w:rPr>
        <w:t xml:space="preserve"> </w:t>
      </w:r>
    </w:p>
    <w:p w14:paraId="272A2EFD" w14:textId="6E7D83FD" w:rsidR="00FF5DBC" w:rsidRPr="00E76D51" w:rsidRDefault="00FF5DBC" w:rsidP="00E76D51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76D51">
        <w:rPr>
          <w:rFonts w:ascii="Arial" w:hAnsi="Arial" w:cs="Arial"/>
          <w:b/>
          <w:sz w:val="20"/>
          <w:szCs w:val="20"/>
        </w:rPr>
        <w:t>VII. Cleaning and Disinfecting</w:t>
      </w:r>
    </w:p>
    <w:p w14:paraId="603D69E2" w14:textId="244FD1C6" w:rsidR="00FF5DBC" w:rsidRDefault="00FF5DBC" w:rsidP="00E76D51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E76D5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1. Weekly, </w:t>
      </w:r>
      <w:r w:rsidR="00035ABE">
        <w:rPr>
          <w:rFonts w:ascii="Arial" w:hAnsi="Arial" w:cs="Arial"/>
          <w:sz w:val="20"/>
          <w:szCs w:val="20"/>
        </w:rPr>
        <w:t xml:space="preserve">clean the cover glass with a swab moistened with water. </w:t>
      </w:r>
    </w:p>
    <w:p w14:paraId="252F577F" w14:textId="5E1C4E82" w:rsidR="00E76D51" w:rsidRDefault="00E76D51" w:rsidP="00E76D51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_____2. Know how to clean the outside of the analyzer</w:t>
      </w:r>
    </w:p>
    <w:p w14:paraId="5D238B16" w14:textId="77777777" w:rsidR="00FF5DBC" w:rsidRPr="00FF5DBC" w:rsidRDefault="00FF5DBC" w:rsidP="00FF5DBC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0"/>
          <w:szCs w:val="20"/>
        </w:rPr>
      </w:pPr>
    </w:p>
    <w:p w14:paraId="399383F7" w14:textId="77777777" w:rsidR="0065548A" w:rsidRPr="00863E08" w:rsidRDefault="0065548A" w:rsidP="0081388F">
      <w:pPr>
        <w:pStyle w:val="Default"/>
        <w:rPr>
          <w:rFonts w:ascii="Arial" w:hAnsi="Arial" w:cs="Arial"/>
          <w:bCs/>
          <w:sz w:val="20"/>
          <w:szCs w:val="20"/>
        </w:rPr>
      </w:pPr>
    </w:p>
    <w:p w14:paraId="6B3A6F2C" w14:textId="77777777" w:rsidR="00CF23D5" w:rsidRPr="00863E08" w:rsidRDefault="00CF23D5" w:rsidP="0081388F">
      <w:pPr>
        <w:pStyle w:val="Default"/>
        <w:rPr>
          <w:rFonts w:ascii="Arial" w:hAnsi="Arial" w:cs="Arial"/>
          <w:bCs/>
          <w:sz w:val="20"/>
          <w:szCs w:val="20"/>
        </w:rPr>
      </w:pPr>
    </w:p>
    <w:p w14:paraId="3BC7E006" w14:textId="77777777" w:rsidR="00123F9C" w:rsidRPr="00863E08" w:rsidRDefault="00123F9C" w:rsidP="00123F9C">
      <w:pPr>
        <w:rPr>
          <w:rFonts w:ascii="Arial" w:hAnsi="Arial" w:cs="Arial"/>
          <w:sz w:val="20"/>
          <w:szCs w:val="20"/>
        </w:rPr>
      </w:pPr>
      <w:r w:rsidRPr="00863E08">
        <w:rPr>
          <w:rFonts w:ascii="Arial" w:hAnsi="Arial" w:cs="Arial"/>
          <w:sz w:val="20"/>
          <w:szCs w:val="20"/>
        </w:rPr>
        <w:t>Associate Signature:  ____________________________</w:t>
      </w:r>
      <w:r w:rsidR="00C821AD">
        <w:rPr>
          <w:rFonts w:ascii="Arial" w:hAnsi="Arial" w:cs="Arial"/>
          <w:sz w:val="20"/>
          <w:szCs w:val="20"/>
        </w:rPr>
        <w:t>___________________      Date</w:t>
      </w:r>
      <w:proofErr w:type="gramStart"/>
      <w:r w:rsidR="00C821AD">
        <w:rPr>
          <w:rFonts w:ascii="Arial" w:hAnsi="Arial" w:cs="Arial"/>
          <w:sz w:val="20"/>
          <w:szCs w:val="20"/>
        </w:rPr>
        <w:t>:_</w:t>
      </w:r>
      <w:proofErr w:type="gramEnd"/>
      <w:r w:rsidR="00C821AD">
        <w:rPr>
          <w:rFonts w:ascii="Arial" w:hAnsi="Arial" w:cs="Arial"/>
          <w:sz w:val="20"/>
          <w:szCs w:val="20"/>
        </w:rPr>
        <w:t>__________</w:t>
      </w:r>
    </w:p>
    <w:p w14:paraId="7DEA1586" w14:textId="77777777" w:rsidR="00123F9C" w:rsidRPr="00863E08" w:rsidRDefault="00123F9C" w:rsidP="00123F9C">
      <w:pPr>
        <w:rPr>
          <w:rFonts w:ascii="Arial" w:hAnsi="Arial" w:cs="Arial"/>
          <w:sz w:val="20"/>
          <w:szCs w:val="20"/>
        </w:rPr>
      </w:pPr>
      <w:r w:rsidRPr="00863E08">
        <w:rPr>
          <w:rFonts w:ascii="Arial" w:hAnsi="Arial" w:cs="Arial"/>
          <w:sz w:val="20"/>
          <w:szCs w:val="20"/>
        </w:rPr>
        <w:t>Signature of Qualified Trainer/Assessor:  __________________________</w:t>
      </w:r>
      <w:r w:rsidR="00C821AD">
        <w:rPr>
          <w:rFonts w:ascii="Arial" w:hAnsi="Arial" w:cs="Arial"/>
          <w:sz w:val="20"/>
          <w:szCs w:val="20"/>
        </w:rPr>
        <w:t>______     Date</w:t>
      </w:r>
      <w:proofErr w:type="gramStart"/>
      <w:r w:rsidR="00C821AD">
        <w:rPr>
          <w:rFonts w:ascii="Arial" w:hAnsi="Arial" w:cs="Arial"/>
          <w:sz w:val="20"/>
          <w:szCs w:val="20"/>
        </w:rPr>
        <w:t>:_</w:t>
      </w:r>
      <w:proofErr w:type="gramEnd"/>
      <w:r w:rsidR="00C821AD">
        <w:rPr>
          <w:rFonts w:ascii="Arial" w:hAnsi="Arial" w:cs="Arial"/>
          <w:sz w:val="20"/>
          <w:szCs w:val="20"/>
        </w:rPr>
        <w:t>___________</w:t>
      </w:r>
    </w:p>
    <w:p w14:paraId="1848C399" w14:textId="77777777" w:rsidR="00CF23D5" w:rsidRPr="009B6536" w:rsidRDefault="00123F9C" w:rsidP="009B6536">
      <w:pPr>
        <w:rPr>
          <w:rFonts w:ascii="Arial" w:hAnsi="Arial" w:cs="Arial"/>
          <w:b/>
          <w:sz w:val="20"/>
          <w:szCs w:val="20"/>
        </w:rPr>
      </w:pPr>
      <w:r w:rsidRPr="00863E08">
        <w:rPr>
          <w:rFonts w:ascii="Arial" w:hAnsi="Arial" w:cs="Arial"/>
          <w:sz w:val="20"/>
          <w:szCs w:val="20"/>
        </w:rPr>
        <w:t xml:space="preserve">Job title of Qualified Trainer/Assessor:     ________________________________                                                                            </w:t>
      </w:r>
    </w:p>
    <w:sectPr w:rsidR="00CF23D5" w:rsidRPr="009B653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F37BF" w14:textId="77777777" w:rsidR="00035ABE" w:rsidRDefault="00035ABE" w:rsidP="00035ABE">
      <w:pPr>
        <w:spacing w:after="0" w:line="240" w:lineRule="auto"/>
      </w:pPr>
      <w:r>
        <w:separator/>
      </w:r>
    </w:p>
  </w:endnote>
  <w:endnote w:type="continuationSeparator" w:id="0">
    <w:p w14:paraId="661AD19E" w14:textId="77777777" w:rsidR="00035ABE" w:rsidRDefault="00035ABE" w:rsidP="0003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F6A99" w14:textId="77777777" w:rsidR="00035ABE" w:rsidRDefault="00035ABE" w:rsidP="00035ABE">
      <w:pPr>
        <w:spacing w:after="0" w:line="240" w:lineRule="auto"/>
      </w:pPr>
      <w:r>
        <w:separator/>
      </w:r>
    </w:p>
  </w:footnote>
  <w:footnote w:type="continuationSeparator" w:id="0">
    <w:p w14:paraId="52DB05CE" w14:textId="77777777" w:rsidR="00035ABE" w:rsidRDefault="00035ABE" w:rsidP="0003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17D0" w14:textId="3DEDECA4" w:rsidR="00035ABE" w:rsidRDefault="00035ABE">
    <w:pPr>
      <w:pStyle w:val="Header"/>
    </w:pPr>
    <w:r>
      <w:ptab w:relativeTo="margin" w:alignment="center" w:leader="none"/>
    </w:r>
    <w:r w:rsidRPr="00863E08">
      <w:rPr>
        <w:rFonts w:ascii="Arial" w:hAnsi="Arial" w:cs="Arial"/>
        <w:sz w:val="20"/>
        <w:szCs w:val="20"/>
      </w:rPr>
      <w:t xml:space="preserve">Blanchard Valley Health System    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5885"/>
    <w:multiLevelType w:val="hybridMultilevel"/>
    <w:tmpl w:val="8482E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B7686"/>
    <w:multiLevelType w:val="hybridMultilevel"/>
    <w:tmpl w:val="8482E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0311E"/>
    <w:multiLevelType w:val="hybridMultilevel"/>
    <w:tmpl w:val="9F9CACAC"/>
    <w:lvl w:ilvl="0" w:tplc="53F8E200">
      <w:start w:val="1"/>
      <w:numFmt w:val="low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B5608A6"/>
    <w:multiLevelType w:val="hybridMultilevel"/>
    <w:tmpl w:val="E62CC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AA1085"/>
    <w:multiLevelType w:val="hybridMultilevel"/>
    <w:tmpl w:val="9A867FAC"/>
    <w:lvl w:ilvl="0" w:tplc="9F680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65B65"/>
    <w:multiLevelType w:val="hybridMultilevel"/>
    <w:tmpl w:val="163C84BC"/>
    <w:lvl w:ilvl="0" w:tplc="619AE8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476F7A"/>
    <w:multiLevelType w:val="hybridMultilevel"/>
    <w:tmpl w:val="45AE74D8"/>
    <w:lvl w:ilvl="0" w:tplc="69508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F7"/>
    <w:rsid w:val="00035ABE"/>
    <w:rsid w:val="000437D9"/>
    <w:rsid w:val="00047FAF"/>
    <w:rsid w:val="0007164A"/>
    <w:rsid w:val="00082BDC"/>
    <w:rsid w:val="000A6A82"/>
    <w:rsid w:val="000B3017"/>
    <w:rsid w:val="000B5FF7"/>
    <w:rsid w:val="000F0BA1"/>
    <w:rsid w:val="00123F9C"/>
    <w:rsid w:val="00170550"/>
    <w:rsid w:val="00171198"/>
    <w:rsid w:val="00176974"/>
    <w:rsid w:val="001E02E7"/>
    <w:rsid w:val="001E1465"/>
    <w:rsid w:val="001E27E1"/>
    <w:rsid w:val="00210977"/>
    <w:rsid w:val="00236BA9"/>
    <w:rsid w:val="00237B2B"/>
    <w:rsid w:val="00253E39"/>
    <w:rsid w:val="0027034A"/>
    <w:rsid w:val="002705BF"/>
    <w:rsid w:val="00272C02"/>
    <w:rsid w:val="002A2C58"/>
    <w:rsid w:val="002B486C"/>
    <w:rsid w:val="002D0F3A"/>
    <w:rsid w:val="003074D9"/>
    <w:rsid w:val="00322DA1"/>
    <w:rsid w:val="00330FE7"/>
    <w:rsid w:val="003A050E"/>
    <w:rsid w:val="003A4392"/>
    <w:rsid w:val="003C0D10"/>
    <w:rsid w:val="003D4BD1"/>
    <w:rsid w:val="003E45C0"/>
    <w:rsid w:val="00403801"/>
    <w:rsid w:val="004450BA"/>
    <w:rsid w:val="00490EE1"/>
    <w:rsid w:val="004B50EA"/>
    <w:rsid w:val="004C6D46"/>
    <w:rsid w:val="004D37E6"/>
    <w:rsid w:val="004F43A6"/>
    <w:rsid w:val="0051541B"/>
    <w:rsid w:val="0051716A"/>
    <w:rsid w:val="005253EA"/>
    <w:rsid w:val="00541BF7"/>
    <w:rsid w:val="00580DBD"/>
    <w:rsid w:val="005D0EF4"/>
    <w:rsid w:val="005D592F"/>
    <w:rsid w:val="00616CE9"/>
    <w:rsid w:val="0064318D"/>
    <w:rsid w:val="00647763"/>
    <w:rsid w:val="0065548A"/>
    <w:rsid w:val="0069153C"/>
    <w:rsid w:val="00694DE4"/>
    <w:rsid w:val="0069702F"/>
    <w:rsid w:val="006B6BAD"/>
    <w:rsid w:val="00704026"/>
    <w:rsid w:val="00734127"/>
    <w:rsid w:val="00745FEF"/>
    <w:rsid w:val="00755096"/>
    <w:rsid w:val="00767331"/>
    <w:rsid w:val="00772ACD"/>
    <w:rsid w:val="007A5114"/>
    <w:rsid w:val="007A5C1F"/>
    <w:rsid w:val="007B519D"/>
    <w:rsid w:val="007C50A0"/>
    <w:rsid w:val="007D1C6D"/>
    <w:rsid w:val="007F31F1"/>
    <w:rsid w:val="007F6204"/>
    <w:rsid w:val="007F7EFF"/>
    <w:rsid w:val="00801556"/>
    <w:rsid w:val="0081388F"/>
    <w:rsid w:val="00832399"/>
    <w:rsid w:val="0084072C"/>
    <w:rsid w:val="00863E08"/>
    <w:rsid w:val="00866F12"/>
    <w:rsid w:val="00871F8A"/>
    <w:rsid w:val="008D2FB9"/>
    <w:rsid w:val="00915FCC"/>
    <w:rsid w:val="00923DA0"/>
    <w:rsid w:val="00925FD6"/>
    <w:rsid w:val="0096168B"/>
    <w:rsid w:val="009A7702"/>
    <w:rsid w:val="009B6536"/>
    <w:rsid w:val="009C7844"/>
    <w:rsid w:val="009D3F5F"/>
    <w:rsid w:val="009E0363"/>
    <w:rsid w:val="00A11369"/>
    <w:rsid w:val="00A24341"/>
    <w:rsid w:val="00A317A7"/>
    <w:rsid w:val="00A4589B"/>
    <w:rsid w:val="00A74C0E"/>
    <w:rsid w:val="00A927E6"/>
    <w:rsid w:val="00AC6B30"/>
    <w:rsid w:val="00AE7ACF"/>
    <w:rsid w:val="00B027A1"/>
    <w:rsid w:val="00B17A74"/>
    <w:rsid w:val="00B36BA5"/>
    <w:rsid w:val="00B87E96"/>
    <w:rsid w:val="00BC4AA0"/>
    <w:rsid w:val="00BC4BEF"/>
    <w:rsid w:val="00BC6A40"/>
    <w:rsid w:val="00C01E39"/>
    <w:rsid w:val="00C50BE0"/>
    <w:rsid w:val="00C821AD"/>
    <w:rsid w:val="00C97B87"/>
    <w:rsid w:val="00CC3565"/>
    <w:rsid w:val="00CF23D5"/>
    <w:rsid w:val="00CF4A9B"/>
    <w:rsid w:val="00D0176C"/>
    <w:rsid w:val="00D12041"/>
    <w:rsid w:val="00D22383"/>
    <w:rsid w:val="00D2677B"/>
    <w:rsid w:val="00D53808"/>
    <w:rsid w:val="00D71819"/>
    <w:rsid w:val="00D847EE"/>
    <w:rsid w:val="00D93CCB"/>
    <w:rsid w:val="00D9783E"/>
    <w:rsid w:val="00DE3205"/>
    <w:rsid w:val="00DF6937"/>
    <w:rsid w:val="00E20E93"/>
    <w:rsid w:val="00E37912"/>
    <w:rsid w:val="00E445D0"/>
    <w:rsid w:val="00E67F26"/>
    <w:rsid w:val="00E76D51"/>
    <w:rsid w:val="00E85E4B"/>
    <w:rsid w:val="00E96E2C"/>
    <w:rsid w:val="00EA650F"/>
    <w:rsid w:val="00ED5C58"/>
    <w:rsid w:val="00F1560D"/>
    <w:rsid w:val="00F3560C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4F285"/>
  <w15:chartTrackingRefBased/>
  <w15:docId w15:val="{405CA9AE-7F2C-4D55-88B8-52F36467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1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D10"/>
    <w:pPr>
      <w:spacing w:after="0" w:line="240" w:lineRule="auto"/>
    </w:pPr>
    <w:rPr>
      <w:rFonts w:ascii="Lucida Grande" w:eastAsiaTheme="minorEastAsia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D10"/>
    <w:rPr>
      <w:rFonts w:ascii="Lucida Grande" w:eastAsiaTheme="minorEastAsia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15F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58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ABE"/>
  </w:style>
  <w:style w:type="paragraph" w:styleId="Footer">
    <w:name w:val="footer"/>
    <w:basedOn w:val="Normal"/>
    <w:link w:val="FooterChar"/>
    <w:uiPriority w:val="99"/>
    <w:unhideWhenUsed/>
    <w:rsid w:val="0003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28E21A2083D439FB5852C212EC831" ma:contentTypeVersion="12" ma:contentTypeDescription="Create a new document." ma:contentTypeScope="" ma:versionID="b26ff1d9ed28f40615176136e8f704e1">
  <xsd:schema xmlns:xsd="http://www.w3.org/2001/XMLSchema" xmlns:xs="http://www.w3.org/2001/XMLSchema" xmlns:p="http://schemas.microsoft.com/office/2006/metadata/properties" xmlns:ns2="ac3cdac5-fe25-4711-9657-391b874f8bfb" xmlns:ns3="b0e4c11d-eaf8-4ea4-ac0b-393002c02916" targetNamespace="http://schemas.microsoft.com/office/2006/metadata/properties" ma:root="true" ma:fieldsID="94be0fa515a7927706ac703a15e8cca4" ns2:_="" ns3:_="">
    <xsd:import namespace="ac3cdac5-fe25-4711-9657-391b874f8bfb"/>
    <xsd:import namespace="b0e4c11d-eaf8-4ea4-ac0b-393002c02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cdac5-fe25-4711-9657-391b874f8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8a6066-071e-4f67-8cfc-1ce651fa61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c11d-eaf8-4ea4-ac0b-393002c029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ce526-4572-4314-ad98-70e39b415bf2}" ma:internalName="TaxCatchAll" ma:showField="CatchAllData" ma:web="b0e4c11d-eaf8-4ea4-ac0b-393002c0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4c11d-eaf8-4ea4-ac0b-393002c02916" xsi:nil="true"/>
    <lcf76f155ced4ddcb4097134ff3c332f xmlns="ac3cdac5-fe25-4711-9657-391b874f8b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9927A5-43D6-4161-A318-883D0258F3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1D424-AF82-4F75-93AA-73CBBDA1B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cdac5-fe25-4711-9657-391b874f8bfb"/>
    <ds:schemaRef ds:uri="b0e4c11d-eaf8-4ea4-ac0b-393002c02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50410-7DD5-4425-80FD-D9998EBD7311}">
  <ds:schemaRefs>
    <ds:schemaRef ds:uri="http://schemas.microsoft.com/office/2006/metadata/properties"/>
    <ds:schemaRef ds:uri="b0e4c11d-eaf8-4ea4-ac0b-393002c0291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c3cdac5-fe25-4711-9657-391b874f8bf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BVHS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lgmorman@bvhealthsystem.org</dc:creator>
  <cp:keywords/>
  <dc:description/>
  <cp:lastModifiedBy>Morman, Leslie</cp:lastModifiedBy>
  <cp:revision>13</cp:revision>
  <cp:lastPrinted>2025-10-13T17:47:00Z</cp:lastPrinted>
  <dcterms:created xsi:type="dcterms:W3CDTF">2025-09-30T16:14:00Z</dcterms:created>
  <dcterms:modified xsi:type="dcterms:W3CDTF">2025-10-13T17:50:00Z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0x0101003BE28E21A2083D439FB5852C212EC831</vt:lpwstr>
  </property>
</Properties>
</file>